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DF48B">
      <w:pPr>
        <w:spacing w:after="0" w:line="240" w:lineRule="auto"/>
        <w:jc w:val="center"/>
        <w:rPr>
          <w:rFonts w:eastAsia="Calibri"/>
          <w:b/>
          <w:bCs/>
        </w:rPr>
      </w:pPr>
    </w:p>
    <w:p w14:paraId="288B46CC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14:paraId="0227D2D6">
      <w:pPr>
        <w:spacing w:after="5" w:line="266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4CCFFD3C">
      <w:pPr>
        <w:spacing w:after="268"/>
        <w:ind w:right="-20"/>
        <w:jc w:val="right"/>
        <w:rPr>
          <w:rFonts w:cs="Times New Roman"/>
          <w:sz w:val="24"/>
        </w:rPr>
      </w:pPr>
    </w:p>
    <w:p w14:paraId="6232C80E">
      <w:pPr>
        <w:spacing w:after="268"/>
        <w:ind w:right="-20"/>
        <w:rPr>
          <w:rFonts w:cs="Times New Roman"/>
          <w:sz w:val="24"/>
        </w:rPr>
      </w:pPr>
    </w:p>
    <w:p w14:paraId="5131A916">
      <w:pPr>
        <w:spacing w:after="268"/>
        <w:ind w:right="-20"/>
        <w:rPr>
          <w:rFonts w:cs="Times New Roman"/>
          <w:sz w:val="24"/>
        </w:rPr>
      </w:pPr>
    </w:p>
    <w:p w14:paraId="79308F53">
      <w:pPr>
        <w:spacing w:after="268"/>
        <w:ind w:right="-20"/>
        <w:rPr>
          <w:rFonts w:cs="Times New Roman"/>
          <w:sz w:val="24"/>
        </w:rPr>
      </w:pPr>
    </w:p>
    <w:p w14:paraId="56F7574A">
      <w:pPr>
        <w:spacing w:after="0"/>
        <w:ind w:right="-20"/>
        <w:rPr>
          <w:rFonts w:cs="Times New Roman"/>
          <w:sz w:val="24"/>
        </w:rPr>
      </w:pPr>
    </w:p>
    <w:p w14:paraId="69DCA0B3">
      <w:pPr>
        <w:spacing w:after="0"/>
        <w:ind w:right="-20"/>
        <w:rPr>
          <w:rFonts w:cs="Times New Roman"/>
          <w:sz w:val="24"/>
        </w:rPr>
      </w:pPr>
    </w:p>
    <w:p w14:paraId="500DE5AB">
      <w:pPr>
        <w:spacing w:after="0"/>
        <w:ind w:right="-20"/>
        <w:rPr>
          <w:rFonts w:cs="Times New Roman"/>
          <w:sz w:val="24"/>
        </w:rPr>
      </w:pPr>
    </w:p>
    <w:p w14:paraId="4030A7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 РЕЙТИНГОВЫХ БАЛЛОВ</w:t>
      </w:r>
    </w:p>
    <w:p w14:paraId="259736FD">
      <w:pPr>
        <w:spacing w:after="0"/>
        <w:jc w:val="center"/>
        <w:rPr>
          <w:rFonts w:cs="Times New Roman"/>
          <w:b/>
          <w:szCs w:val="28"/>
        </w:rPr>
      </w:pPr>
    </w:p>
    <w:p w14:paraId="35255F0E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14:paraId="75BC5913">
      <w:pPr>
        <w:jc w:val="center"/>
        <w:rPr>
          <w:rFonts w:cs="Times New Roman"/>
          <w:b/>
          <w:szCs w:val="28"/>
        </w:rPr>
      </w:pPr>
    </w:p>
    <w:p w14:paraId="1B44867A">
      <w:pPr>
        <w:spacing w:after="200" w:line="276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06DEA3">
      <w:pPr>
        <w:jc w:val="center"/>
        <w:rPr>
          <w:rFonts w:cs="Times New Roman"/>
          <w:szCs w:val="24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Философия </w:t>
      </w:r>
      <w:r>
        <w:rPr>
          <w:rFonts w:cs="Times New Roman"/>
          <w:szCs w:val="24"/>
        </w:rPr>
        <w:t>____________________________________________________________________</w:t>
      </w:r>
    </w:p>
    <w:p w14:paraId="5797F871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4F6E4C09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sz w:val="22"/>
          <w:lang w:eastAsia="ru-RU"/>
        </w:rPr>
        <w:t>Направленность (профиль)/специализация</w:t>
      </w:r>
    </w:p>
    <w:p w14:paraId="69F64E2B">
      <w:pPr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23.05.06 Строительство железных дорог, мостов и транспортных тоннелей</w:t>
      </w:r>
    </w:p>
    <w:p w14:paraId="27A88885"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8B15BF6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Мосты</w:t>
      </w:r>
    </w:p>
    <w:p w14:paraId="6B7DCF7A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Управление техническим состоянием железнодорожного пути</w:t>
      </w:r>
    </w:p>
    <w:p w14:paraId="6CFCB254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</w:p>
    <w:p w14:paraId="201E7AF8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093A3ED8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64DCF5E3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2D2E8AA3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63C358DE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4AC102A2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</w:p>
    <w:p w14:paraId="6F1BC2DB">
      <w:pPr>
        <w:pStyle w:val="13"/>
        <w:ind w:firstLine="708"/>
        <w:jc w:val="both"/>
        <w:rPr>
          <w:bCs/>
          <w:sz w:val="28"/>
          <w:szCs w:val="28"/>
        </w:rPr>
      </w:pPr>
    </w:p>
    <w:p w14:paraId="4D180407">
      <w:pPr>
        <w:pStyle w:val="13"/>
        <w:ind w:firstLine="708"/>
        <w:jc w:val="both"/>
        <w:rPr>
          <w:bCs/>
          <w:sz w:val="28"/>
          <w:szCs w:val="28"/>
        </w:rPr>
      </w:pPr>
    </w:p>
    <w:p w14:paraId="36C391F2">
      <w:pPr>
        <w:pStyle w:val="13"/>
        <w:ind w:firstLine="708"/>
        <w:jc w:val="both"/>
        <w:rPr>
          <w:bCs/>
          <w:sz w:val="28"/>
          <w:szCs w:val="28"/>
        </w:rPr>
      </w:pPr>
    </w:p>
    <w:p w14:paraId="170F4060">
      <w:pPr>
        <w:pStyle w:val="1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3F255D3F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14:paraId="17770079">
      <w:pPr>
        <w:spacing w:after="0" w:line="240" w:lineRule="auto"/>
        <w:ind w:firstLine="708"/>
        <w:jc w:val="center"/>
        <w:rPr>
          <w:b/>
          <w:szCs w:val="28"/>
        </w:rPr>
      </w:pPr>
    </w:p>
    <w:p w14:paraId="4B59D97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14:paraId="50F90E03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3260"/>
      </w:tblGrid>
      <w:tr w14:paraId="7CD8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vAlign w:val="center"/>
          </w:tcPr>
          <w:p w14:paraId="7D9B6A1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4E4309B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Номер курса/семестра</w:t>
            </w:r>
          </w:p>
        </w:tc>
      </w:tr>
      <w:tr w14:paraId="1B98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1E4DED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E9B6C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43C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5200A0C6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7D24B4E7">
            <w:pPr>
              <w:spacing w:after="0" w:line="240" w:lineRule="auto"/>
              <w:jc w:val="center"/>
              <w:rPr>
                <w:rFonts w:hint="default"/>
                <w:szCs w:val="28"/>
                <w:lang w:val="ru-RU"/>
              </w:rPr>
            </w:pPr>
            <w:r>
              <w:rPr>
                <w:rFonts w:hint="default"/>
                <w:szCs w:val="28"/>
                <w:lang w:val="ru-RU"/>
              </w:rPr>
              <w:t>2/4</w:t>
            </w:r>
            <w:bookmarkStart w:id="2" w:name="_GoBack"/>
            <w:bookmarkEnd w:id="2"/>
          </w:p>
        </w:tc>
      </w:tr>
    </w:tbl>
    <w:p w14:paraId="4F93C7A4">
      <w:pPr>
        <w:spacing w:after="0" w:line="240" w:lineRule="auto"/>
        <w:jc w:val="both"/>
        <w:rPr>
          <w:b/>
          <w:i/>
          <w:szCs w:val="28"/>
        </w:rPr>
      </w:pPr>
    </w:p>
    <w:p w14:paraId="14376E26">
      <w:pPr>
        <w:spacing w:after="0" w:line="240" w:lineRule="auto"/>
        <w:jc w:val="center"/>
        <w:rPr>
          <w:rFonts w:eastAsia="Calibri"/>
          <w:b/>
          <w:bCs/>
        </w:rPr>
      </w:pPr>
    </w:p>
    <w:p w14:paraId="2D89682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14:paraId="0B6E1496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688"/>
        <w:gridCol w:w="3844"/>
      </w:tblGrid>
      <w:tr w14:paraId="36C0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0" w:type="auto"/>
            <w:vAlign w:val="center"/>
          </w:tcPr>
          <w:p w14:paraId="191885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CCA26E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2427F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C334A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6CDE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0" w:type="auto"/>
          </w:tcPr>
          <w:p w14:paraId="13E8111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8E451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7A28089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14:paraId="3EAE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0" w:type="auto"/>
          </w:tcPr>
          <w:p w14:paraId="3D547F6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6DA869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1 (Лекционные занятия)</w:t>
            </w:r>
          </w:p>
        </w:tc>
        <w:tc>
          <w:tcPr>
            <w:tcW w:w="3844" w:type="dxa"/>
          </w:tcPr>
          <w:p w14:paraId="70D5371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14:paraId="616A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6EBC07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2D42C8F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1.1 </w:t>
            </w:r>
            <w:r>
              <w:rPr>
                <w:bCs/>
                <w:sz w:val="24"/>
                <w:szCs w:val="24"/>
              </w:rPr>
              <w:t>(Лекция 1)</w:t>
            </w:r>
          </w:p>
        </w:tc>
        <w:tc>
          <w:tcPr>
            <w:tcW w:w="3844" w:type="dxa"/>
          </w:tcPr>
          <w:p w14:paraId="762415E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074D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3B37E56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A69195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1.2 </w:t>
            </w:r>
            <w:r>
              <w:rPr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CFD95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4BC2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3FFE4D5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9EAB8F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1.3 </w:t>
            </w:r>
            <w:r>
              <w:rPr>
                <w:bCs/>
                <w:sz w:val="24"/>
                <w:szCs w:val="24"/>
              </w:rPr>
              <w:t>(Лекция 3)</w:t>
            </w:r>
          </w:p>
        </w:tc>
        <w:tc>
          <w:tcPr>
            <w:tcW w:w="3844" w:type="dxa"/>
          </w:tcPr>
          <w:p w14:paraId="5CC6767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0E62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E6797A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7320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1.4 </w:t>
            </w:r>
            <w:r>
              <w:rPr>
                <w:bCs/>
                <w:sz w:val="24"/>
                <w:szCs w:val="24"/>
              </w:rPr>
              <w:t>(Лекция 4)</w:t>
            </w:r>
          </w:p>
        </w:tc>
        <w:tc>
          <w:tcPr>
            <w:tcW w:w="3844" w:type="dxa"/>
          </w:tcPr>
          <w:p w14:paraId="15C053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8C8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316BA3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9F3E2A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1.5 </w:t>
            </w:r>
            <w:r>
              <w:rPr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2C4AB3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78D0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2C96F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14B56F1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1.6 </w:t>
            </w:r>
            <w:r>
              <w:rPr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0F74398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7F76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30E8BE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019C95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1.7 </w:t>
            </w:r>
            <w:r>
              <w:rPr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484E509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67C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D31908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7182C2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1.8 </w:t>
            </w:r>
            <w:r>
              <w:rPr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405CE2F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6B02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B82ECA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8BD58E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2 (Практические занятия)</w:t>
            </w:r>
          </w:p>
        </w:tc>
        <w:tc>
          <w:tcPr>
            <w:tcW w:w="3844" w:type="dxa"/>
          </w:tcPr>
          <w:p w14:paraId="5307BD9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14:paraId="2CF2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0EF9D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383791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2.1  </w:t>
            </w:r>
            <w:r>
              <w:rPr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25C90C8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0E80D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27E692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56956D8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2.2 </w:t>
            </w:r>
            <w:r>
              <w:rPr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3D9815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1520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5A9FD8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56FED9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2.3 </w:t>
            </w:r>
            <w:r>
              <w:rPr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61FBD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51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5B84D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A7159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2.4 </w:t>
            </w:r>
            <w:r>
              <w:rPr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985179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5247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C2857D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32C013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2.5 </w:t>
            </w:r>
            <w:r>
              <w:rPr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DA6C7B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7BDC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CA3B92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001FF1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2.6 </w:t>
            </w:r>
            <w:r>
              <w:rPr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77A47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60D7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9BDAB3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C5EAE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2.7 </w:t>
            </w:r>
            <w:r>
              <w:rPr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274A1A1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6211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29B5F8A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4510D83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2.8 </w:t>
            </w:r>
            <w:r>
              <w:rPr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32437CA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1135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B349C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14:paraId="5C60C17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2.9 </w:t>
            </w:r>
            <w:r>
              <w:rPr>
                <w:bCs/>
                <w:sz w:val="24"/>
                <w:szCs w:val="24"/>
              </w:rPr>
              <w:t>(Практическое занятие 9)</w:t>
            </w:r>
          </w:p>
        </w:tc>
        <w:tc>
          <w:tcPr>
            <w:tcW w:w="3844" w:type="dxa"/>
          </w:tcPr>
          <w:p w14:paraId="06EB700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2F598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AC2A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14:paraId="292EEB7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2.10 </w:t>
            </w:r>
            <w:r>
              <w:rPr>
                <w:bCs/>
                <w:sz w:val="24"/>
                <w:szCs w:val="24"/>
              </w:rPr>
              <w:t>(Практическое занятие 10)</w:t>
            </w:r>
          </w:p>
        </w:tc>
        <w:tc>
          <w:tcPr>
            <w:tcW w:w="3844" w:type="dxa"/>
          </w:tcPr>
          <w:p w14:paraId="080B2A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588E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82031B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14:paraId="262038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2.11 </w:t>
            </w:r>
            <w:r>
              <w:rPr>
                <w:bCs/>
                <w:sz w:val="24"/>
                <w:szCs w:val="24"/>
              </w:rPr>
              <w:t>(Практическое занятие 11)</w:t>
            </w:r>
          </w:p>
        </w:tc>
        <w:tc>
          <w:tcPr>
            <w:tcW w:w="3844" w:type="dxa"/>
          </w:tcPr>
          <w:p w14:paraId="3D35018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0F25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020F1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6AF065E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2.12 </w:t>
            </w:r>
            <w:r>
              <w:rPr>
                <w:bCs/>
                <w:sz w:val="24"/>
                <w:szCs w:val="24"/>
              </w:rPr>
              <w:t>(Практическое занятие 12)</w:t>
            </w:r>
          </w:p>
        </w:tc>
        <w:tc>
          <w:tcPr>
            <w:tcW w:w="3844" w:type="dxa"/>
          </w:tcPr>
          <w:p w14:paraId="238142F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10C0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D426DF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4880EF6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2.13 </w:t>
            </w:r>
            <w:r>
              <w:rPr>
                <w:bCs/>
                <w:sz w:val="24"/>
                <w:szCs w:val="24"/>
              </w:rPr>
              <w:t>(Практическое занятие 13)</w:t>
            </w:r>
          </w:p>
        </w:tc>
        <w:tc>
          <w:tcPr>
            <w:tcW w:w="3844" w:type="dxa"/>
          </w:tcPr>
          <w:p w14:paraId="156CFA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55CC9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ECE82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6383F88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2.14 </w:t>
            </w:r>
            <w:r>
              <w:rPr>
                <w:bCs/>
                <w:sz w:val="24"/>
                <w:szCs w:val="24"/>
              </w:rPr>
              <w:t>(Практическое занятие 14)</w:t>
            </w:r>
          </w:p>
        </w:tc>
        <w:tc>
          <w:tcPr>
            <w:tcW w:w="3844" w:type="dxa"/>
          </w:tcPr>
          <w:p w14:paraId="58E1497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4D61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EF6452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58C8F58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2.15 </w:t>
            </w:r>
            <w:r>
              <w:rPr>
                <w:bCs/>
                <w:sz w:val="24"/>
                <w:szCs w:val="24"/>
              </w:rPr>
              <w:t>(Практическое занятие 15)</w:t>
            </w:r>
          </w:p>
        </w:tc>
        <w:tc>
          <w:tcPr>
            <w:tcW w:w="3844" w:type="dxa"/>
          </w:tcPr>
          <w:p w14:paraId="3080845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487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F2AC9D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278E42B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2.16 </w:t>
            </w:r>
            <w:r>
              <w:rPr>
                <w:bCs/>
                <w:sz w:val="24"/>
                <w:szCs w:val="24"/>
              </w:rPr>
              <w:t>(Практическое занятие 16)</w:t>
            </w:r>
          </w:p>
        </w:tc>
        <w:tc>
          <w:tcPr>
            <w:tcW w:w="3844" w:type="dxa"/>
          </w:tcPr>
          <w:p w14:paraId="17A1C82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2CDA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3F1E4B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31DF93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3.1.(Реферат)</w:t>
            </w:r>
          </w:p>
        </w:tc>
        <w:tc>
          <w:tcPr>
            <w:tcW w:w="3844" w:type="dxa"/>
          </w:tcPr>
          <w:p w14:paraId="692E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7390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01AFD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6670DD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12F246BF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2714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601106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41DF10D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(Экзамен)</w:t>
            </w:r>
          </w:p>
        </w:tc>
        <w:tc>
          <w:tcPr>
            <w:tcW w:w="3844" w:type="dxa"/>
          </w:tcPr>
          <w:p w14:paraId="2596D92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3D58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347332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3D83424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6F9189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762CF681">
      <w:pPr>
        <w:spacing w:after="0"/>
        <w:jc w:val="center"/>
        <w:rPr>
          <w:b/>
        </w:rPr>
      </w:pPr>
      <w:r>
        <w:rPr>
          <w:b/>
        </w:rPr>
        <w:t xml:space="preserve"> </w:t>
      </w:r>
    </w:p>
    <w:p w14:paraId="0051AF53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14:paraId="39BC3DE7">
      <w:pPr>
        <w:spacing w:after="0"/>
        <w:rPr>
          <w:b/>
        </w:rPr>
      </w:pPr>
    </w:p>
    <w:p w14:paraId="58A5DF3A">
      <w:pPr>
        <w:spacing w:after="0"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5103"/>
        <w:gridCol w:w="2126"/>
      </w:tblGrid>
      <w:tr w14:paraId="367B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  <w:vAlign w:val="center"/>
          </w:tcPr>
          <w:p w14:paraId="6E719C5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Формы КОМТК</w:t>
            </w:r>
          </w:p>
          <w:p w14:paraId="1788BC5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(или наименование КОМТК)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AED2C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Критерии начисления баллов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9602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Рейтинговые баллы (точное значение, либо</w:t>
            </w:r>
          </w:p>
          <w:p w14:paraId="724AB12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диапазон баллов, от …– до …)</w:t>
            </w:r>
          </w:p>
        </w:tc>
      </w:tr>
      <w:tr w14:paraId="5BB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C16BD1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F61B9B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31F1D9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3</w:t>
            </w:r>
          </w:p>
        </w:tc>
      </w:tr>
      <w:tr w14:paraId="168E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DC0D96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1.1 (Лекция 1)</w:t>
            </w:r>
          </w:p>
        </w:tc>
        <w:tc>
          <w:tcPr>
            <w:tcW w:w="5103" w:type="dxa"/>
            <w:shd w:val="clear" w:color="auto" w:fill="auto"/>
          </w:tcPr>
          <w:p w14:paraId="1A626266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4B65AC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2141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BF619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103" w:type="dxa"/>
            <w:shd w:val="clear" w:color="auto" w:fill="auto"/>
          </w:tcPr>
          <w:p w14:paraId="5B4E470F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6508E4E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25BBB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71C3BC1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1.3 (Лекция 3)</w:t>
            </w:r>
          </w:p>
        </w:tc>
        <w:tc>
          <w:tcPr>
            <w:tcW w:w="5103" w:type="dxa"/>
            <w:shd w:val="clear" w:color="auto" w:fill="auto"/>
          </w:tcPr>
          <w:p w14:paraId="7D1402AA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03B7301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712E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E48549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1.4 (Лекция 4)</w:t>
            </w:r>
          </w:p>
        </w:tc>
        <w:tc>
          <w:tcPr>
            <w:tcW w:w="5103" w:type="dxa"/>
            <w:shd w:val="clear" w:color="auto" w:fill="auto"/>
          </w:tcPr>
          <w:p w14:paraId="27E18EC1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132E458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BC2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1EC362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1.5 (Лекция 5)</w:t>
            </w:r>
          </w:p>
        </w:tc>
        <w:tc>
          <w:tcPr>
            <w:tcW w:w="5103" w:type="dxa"/>
            <w:shd w:val="clear" w:color="auto" w:fill="auto"/>
          </w:tcPr>
          <w:p w14:paraId="4DE5FAE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0AD6C15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547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130754C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1.6 (Лекция 6)</w:t>
            </w:r>
          </w:p>
        </w:tc>
        <w:tc>
          <w:tcPr>
            <w:tcW w:w="5103" w:type="dxa"/>
            <w:shd w:val="clear" w:color="auto" w:fill="auto"/>
          </w:tcPr>
          <w:p w14:paraId="2B10BB27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3BE8992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961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DF602E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1.7 (Лекция 7)</w:t>
            </w:r>
          </w:p>
        </w:tc>
        <w:tc>
          <w:tcPr>
            <w:tcW w:w="5103" w:type="dxa"/>
            <w:shd w:val="clear" w:color="auto" w:fill="auto"/>
          </w:tcPr>
          <w:p w14:paraId="31DB0B5A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3B4F399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77BD4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AE3913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1.8 (Лекция 8)</w:t>
            </w:r>
          </w:p>
        </w:tc>
        <w:tc>
          <w:tcPr>
            <w:tcW w:w="5103" w:type="dxa"/>
            <w:shd w:val="clear" w:color="auto" w:fill="auto"/>
          </w:tcPr>
          <w:p w14:paraId="174713A6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1CC975E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5406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2977" w:type="dxa"/>
            <w:shd w:val="clear" w:color="auto" w:fill="auto"/>
          </w:tcPr>
          <w:p w14:paraId="3302B90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0845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F6154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A7B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2977" w:type="dxa"/>
            <w:shd w:val="clear" w:color="auto" w:fill="auto"/>
          </w:tcPr>
          <w:p w14:paraId="18E5BB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62EF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2E91CD3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F78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C29BCD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103" w:type="dxa"/>
            <w:shd w:val="clear" w:color="auto" w:fill="auto"/>
          </w:tcPr>
          <w:p w14:paraId="483E478A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84B65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4BB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51E74B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103" w:type="dxa"/>
            <w:shd w:val="clear" w:color="auto" w:fill="auto"/>
          </w:tcPr>
          <w:p w14:paraId="5C6FD3F0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922810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E1B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15BC984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2.5 (Практическое занятие 5)</w:t>
            </w:r>
          </w:p>
        </w:tc>
        <w:tc>
          <w:tcPr>
            <w:tcW w:w="5103" w:type="dxa"/>
            <w:shd w:val="clear" w:color="auto" w:fill="auto"/>
          </w:tcPr>
          <w:p w14:paraId="7F29A41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B8811B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70BE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7316636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2.6 (Практическое занятие 6)</w:t>
            </w:r>
          </w:p>
        </w:tc>
        <w:tc>
          <w:tcPr>
            <w:tcW w:w="5103" w:type="dxa"/>
            <w:shd w:val="clear" w:color="auto" w:fill="auto"/>
          </w:tcPr>
          <w:p w14:paraId="3CF08784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28B9AC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0D8A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482D1A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2.7 (Практическое занятие 7)</w:t>
            </w:r>
          </w:p>
        </w:tc>
        <w:tc>
          <w:tcPr>
            <w:tcW w:w="5103" w:type="dxa"/>
            <w:shd w:val="clear" w:color="auto" w:fill="auto"/>
          </w:tcPr>
          <w:p w14:paraId="09B1C2B9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0387D88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607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0E6CB1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2.8 (Практическое занятие 8)</w:t>
            </w:r>
          </w:p>
        </w:tc>
        <w:tc>
          <w:tcPr>
            <w:tcW w:w="5103" w:type="dxa"/>
            <w:shd w:val="clear" w:color="auto" w:fill="auto"/>
          </w:tcPr>
          <w:p w14:paraId="7AF33EB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60B90BD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032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E25A1E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2.9 (Практическое занятие 9)</w:t>
            </w:r>
          </w:p>
        </w:tc>
        <w:tc>
          <w:tcPr>
            <w:tcW w:w="5103" w:type="dxa"/>
            <w:shd w:val="clear" w:color="auto" w:fill="auto"/>
          </w:tcPr>
          <w:p w14:paraId="64C0441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F00791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C11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0024D54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2.10</w:t>
            </w:r>
          </w:p>
          <w:p w14:paraId="20166E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10)</w:t>
            </w:r>
          </w:p>
        </w:tc>
        <w:tc>
          <w:tcPr>
            <w:tcW w:w="5103" w:type="dxa"/>
            <w:shd w:val="clear" w:color="auto" w:fill="auto"/>
          </w:tcPr>
          <w:p w14:paraId="17ACBF39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5930B15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6F76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7C7D262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2.11</w:t>
            </w:r>
          </w:p>
          <w:p w14:paraId="682DC55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11)</w:t>
            </w:r>
          </w:p>
        </w:tc>
        <w:tc>
          <w:tcPr>
            <w:tcW w:w="5103" w:type="dxa"/>
            <w:shd w:val="clear" w:color="auto" w:fill="auto"/>
          </w:tcPr>
          <w:p w14:paraId="3EF786C6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8FA254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D064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2064CEA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2.12</w:t>
            </w:r>
          </w:p>
          <w:p w14:paraId="5658AF5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12)</w:t>
            </w:r>
          </w:p>
        </w:tc>
        <w:tc>
          <w:tcPr>
            <w:tcW w:w="5103" w:type="dxa"/>
            <w:shd w:val="clear" w:color="auto" w:fill="auto"/>
          </w:tcPr>
          <w:p w14:paraId="234A775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AD01D7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42F0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151ED96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2.13</w:t>
            </w:r>
          </w:p>
          <w:p w14:paraId="5B874C5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13)</w:t>
            </w:r>
          </w:p>
        </w:tc>
        <w:tc>
          <w:tcPr>
            <w:tcW w:w="5103" w:type="dxa"/>
            <w:shd w:val="clear" w:color="auto" w:fill="auto"/>
          </w:tcPr>
          <w:p w14:paraId="70886C1C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CA86B7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09AA8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77" w:type="dxa"/>
            <w:shd w:val="clear" w:color="auto" w:fill="auto"/>
          </w:tcPr>
          <w:p w14:paraId="3C75F48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2.14</w:t>
            </w:r>
          </w:p>
          <w:p w14:paraId="14322B9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14)</w:t>
            </w:r>
          </w:p>
        </w:tc>
        <w:tc>
          <w:tcPr>
            <w:tcW w:w="5103" w:type="dxa"/>
            <w:shd w:val="clear" w:color="auto" w:fill="auto"/>
          </w:tcPr>
          <w:p w14:paraId="63BE3B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404728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61F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E6D834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2.15</w:t>
            </w:r>
          </w:p>
          <w:p w14:paraId="7A522CA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15)</w:t>
            </w:r>
          </w:p>
        </w:tc>
        <w:tc>
          <w:tcPr>
            <w:tcW w:w="5103" w:type="dxa"/>
            <w:shd w:val="clear" w:color="auto" w:fill="auto"/>
          </w:tcPr>
          <w:p w14:paraId="3D89130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EAB210C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6EF5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56D8CC4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2.16</w:t>
            </w:r>
          </w:p>
          <w:p w14:paraId="56223C2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16)</w:t>
            </w:r>
          </w:p>
        </w:tc>
        <w:tc>
          <w:tcPr>
            <w:tcW w:w="5103" w:type="dxa"/>
            <w:shd w:val="clear" w:color="auto" w:fill="auto"/>
          </w:tcPr>
          <w:p w14:paraId="7A6A750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6117F3E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F92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656B86E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3</w:t>
            </w:r>
          </w:p>
          <w:p w14:paraId="2E5CE7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(Реферат) </w:t>
            </w:r>
          </w:p>
        </w:tc>
        <w:tc>
          <w:tcPr>
            <w:tcW w:w="5103" w:type="dxa"/>
            <w:shd w:val="clear" w:color="auto" w:fill="auto"/>
          </w:tcPr>
          <w:p w14:paraId="74C47971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Реферативная работа предполагает изучение студентом темы из предложенного преподавателем списка философских проблем с последующей рефлексией по изложенным в реферате материалам. Оцениваются: </w:t>
            </w:r>
          </w:p>
          <w:p w14:paraId="11839E4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содержание работы и ее соответствие методическим рекомендациям;</w:t>
            </w:r>
          </w:p>
          <w:p w14:paraId="3A7566B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непротиворечивость, логичность изложения темы;</w:t>
            </w:r>
          </w:p>
          <w:p w14:paraId="368C1E0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систематизированность и структурированность материала; </w:t>
            </w:r>
          </w:p>
          <w:p w14:paraId="31BF8EE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использовать первоисточники и критический материал;</w:t>
            </w:r>
          </w:p>
          <w:p w14:paraId="5459E4B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оперировать ссылками на первоисточник, корректность использования цитат;</w:t>
            </w:r>
          </w:p>
          <w:p w14:paraId="2B8694E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качество рефлексии по изученной теме;</w:t>
            </w:r>
          </w:p>
          <w:p w14:paraId="66FDAA3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наличие и оформление списка источников</w:t>
            </w:r>
          </w:p>
          <w:p w14:paraId="3D3C4E8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техническая работа с текстом. </w:t>
            </w:r>
          </w:p>
        </w:tc>
        <w:tc>
          <w:tcPr>
            <w:tcW w:w="2126" w:type="dxa"/>
            <w:shd w:val="clear" w:color="auto" w:fill="auto"/>
          </w:tcPr>
          <w:p w14:paraId="4D9DF37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0-20</w:t>
            </w:r>
          </w:p>
        </w:tc>
      </w:tr>
    </w:tbl>
    <w:p w14:paraId="5499690C">
      <w:pPr>
        <w:spacing w:after="0" w:line="240" w:lineRule="auto"/>
        <w:jc w:val="both"/>
        <w:rPr>
          <w:rFonts w:cs="Times New Roman"/>
          <w:i/>
          <w:color w:val="00B050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i/>
          <w:color w:val="00B050"/>
          <w:sz w:val="22"/>
        </w:rPr>
        <w:t xml:space="preserve"> </w:t>
      </w:r>
    </w:p>
    <w:p w14:paraId="1C5FDBFC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2487183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14:paraId="6DB9666C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C9B3903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9E72AFD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4691256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DF152B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DFE4E4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00CFA6A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CEF9670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E6B300A">
      <w:pPr>
        <w:pStyle w:val="12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заданий повышенной сложности по тематике дисциплины (до 10 баллов);</w:t>
      </w:r>
    </w:p>
    <w:p w14:paraId="619D613C">
      <w:pPr>
        <w:spacing w:after="0"/>
        <w:rPr>
          <w:b/>
        </w:rPr>
      </w:pPr>
    </w:p>
    <w:p w14:paraId="6DA83035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 КОМПА</w:t>
      </w:r>
    </w:p>
    <w:p w14:paraId="684E53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1.4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103"/>
        <w:gridCol w:w="2551"/>
      </w:tblGrid>
      <w:tr w14:paraId="1AED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552" w:type="dxa"/>
            <w:vAlign w:val="center"/>
          </w:tcPr>
          <w:p w14:paraId="1FDE4FC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EA705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87D28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48191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C663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14:paraId="6292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1B881CD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FC7791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7C388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14:paraId="73B5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restart"/>
          </w:tcPr>
          <w:p w14:paraId="1E1FB15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0E205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(Экзамен)</w:t>
            </w:r>
          </w:p>
        </w:tc>
        <w:tc>
          <w:tcPr>
            <w:tcW w:w="5103" w:type="dxa"/>
          </w:tcPr>
          <w:p w14:paraId="39F63B3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содержание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базовых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понятий</w:t>
            </w:r>
            <w:r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фундаментальных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проблем;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умение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излагать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364AEE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14:paraId="1225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240F281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8276F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Обучающийся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демонстрирует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знания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всех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разделов</w:t>
            </w:r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изучаемой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4C19BAF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14:paraId="703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4331A8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2C2C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сущность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недостаточно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логичен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всегда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последователен,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допущены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9668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14:paraId="42EF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7DDDAE4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74993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умения и навыки, допущены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грубые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незнание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602693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76F2A4EE">
      <w:pPr>
        <w:spacing w:after="0" w:line="240" w:lineRule="auto"/>
        <w:jc w:val="both"/>
        <w:rPr>
          <w:szCs w:val="28"/>
        </w:rPr>
      </w:pPr>
    </w:p>
    <w:p w14:paraId="55AE26C3">
      <w:pPr>
        <w:spacing w:after="0" w:line="240" w:lineRule="auto"/>
        <w:rPr>
          <w:b/>
        </w:rPr>
      </w:pPr>
    </w:p>
    <w:p w14:paraId="1511DAB0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6.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14:paraId="779AFEBD">
      <w:pPr>
        <w:spacing w:after="0" w:line="240" w:lineRule="auto"/>
        <w:ind w:firstLine="709"/>
        <w:jc w:val="both"/>
      </w:pPr>
      <w:r>
        <w:t>Семестровая рейтинговая оценка по дисциплине</w:t>
      </w:r>
      <w:r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14:paraId="13E9B734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>
        <w:rPr>
          <w:szCs w:val="28"/>
        </w:rPr>
        <w:t>Перевод рейтинговой оценки в академическую оценку осуществляется по четырёхбалльной</w:t>
      </w:r>
      <w:bookmarkStart w:id="1" w:name="_Hlk188268577"/>
      <w:r>
        <w:rPr>
          <w:szCs w:val="28"/>
        </w:rPr>
        <w:t xml:space="preserve"> шкале</w:t>
      </w:r>
      <w:bookmarkEnd w:id="0"/>
      <w:bookmarkEnd w:id="1"/>
      <w:r>
        <w:rPr>
          <w:szCs w:val="28"/>
        </w:rPr>
        <w:t xml:space="preserve"> (экзамен):</w:t>
      </w:r>
    </w:p>
    <w:p w14:paraId="082602A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 –  «Отлично»;</w:t>
      </w:r>
    </w:p>
    <w:p w14:paraId="3540CCC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 –  «Хорошо»;</w:t>
      </w:r>
    </w:p>
    <w:p w14:paraId="11FD0820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  –   «Удовлетворительно»; </w:t>
      </w:r>
    </w:p>
    <w:p w14:paraId="332D63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 «Неудовлетворительно».</w:t>
      </w:r>
    </w:p>
    <w:p w14:paraId="6F520831">
      <w:pPr>
        <w:spacing w:after="0" w:line="240" w:lineRule="auto"/>
        <w:ind w:firstLine="709"/>
        <w:jc w:val="both"/>
        <w:rPr>
          <w:szCs w:val="28"/>
        </w:rPr>
      </w:pPr>
    </w:p>
    <w:p w14:paraId="58D743D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552120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8A739B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281CBB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70ED1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45763D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6D5C09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D192773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90B45A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A5E5F34">
      <w:pPr>
        <w:spacing w:after="0" w:line="240" w:lineRule="auto"/>
        <w:rPr>
          <w:rFonts w:eastAsia="Calibri"/>
          <w:b/>
          <w:bCs/>
        </w:rPr>
      </w:pPr>
    </w:p>
    <w:p w14:paraId="4177416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15F640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94AE3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>
      <w:pgSz w:w="11906" w:h="16838"/>
      <w:pgMar w:top="567" w:right="567" w:bottom="1134" w:left="1134" w:header="720" w:footer="72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343A7D"/>
    <w:multiLevelType w:val="multilevel"/>
    <w:tmpl w:val="23343A7D"/>
    <w:lvl w:ilvl="0" w:tentative="0">
      <w:start w:val="1"/>
      <w:numFmt w:val="bullet"/>
      <w:lvlText w:val=""/>
      <w:lvlJc w:val="left"/>
      <w:pPr>
        <w:ind w:left="21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bordersDoNotSurroundHeader w:val="0"/>
  <w:bordersDoNotSurroundFooter w:val="0"/>
  <w:documentProtection w:enforcement="0"/>
  <w:defaultTabStop w:val="708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179A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678E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A81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4536"/>
    <w:rsid w:val="00135258"/>
    <w:rsid w:val="00137D67"/>
    <w:rsid w:val="001427AB"/>
    <w:rsid w:val="00145782"/>
    <w:rsid w:val="00146B96"/>
    <w:rsid w:val="00146FDE"/>
    <w:rsid w:val="0015164C"/>
    <w:rsid w:val="001550B3"/>
    <w:rsid w:val="00156954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564C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1321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3197"/>
    <w:rsid w:val="002543C9"/>
    <w:rsid w:val="002558E9"/>
    <w:rsid w:val="00256C80"/>
    <w:rsid w:val="00263638"/>
    <w:rsid w:val="002638D8"/>
    <w:rsid w:val="00271FBE"/>
    <w:rsid w:val="002726FF"/>
    <w:rsid w:val="002727C6"/>
    <w:rsid w:val="0027513D"/>
    <w:rsid w:val="00280A4C"/>
    <w:rsid w:val="00287645"/>
    <w:rsid w:val="00292109"/>
    <w:rsid w:val="002921F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081A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0790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B4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A93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0C31"/>
    <w:rsid w:val="00452B52"/>
    <w:rsid w:val="00453C66"/>
    <w:rsid w:val="00455697"/>
    <w:rsid w:val="00463AE8"/>
    <w:rsid w:val="004652D0"/>
    <w:rsid w:val="004659FE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2A74"/>
    <w:rsid w:val="004C53F6"/>
    <w:rsid w:val="004C56E5"/>
    <w:rsid w:val="004C5F73"/>
    <w:rsid w:val="004D4923"/>
    <w:rsid w:val="004D66F1"/>
    <w:rsid w:val="004E372A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8FB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37F"/>
    <w:rsid w:val="00621A0A"/>
    <w:rsid w:val="0062348B"/>
    <w:rsid w:val="006243C1"/>
    <w:rsid w:val="00632B83"/>
    <w:rsid w:val="0064363C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5A94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5EA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D7705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2EF6"/>
    <w:rsid w:val="007570D8"/>
    <w:rsid w:val="00764F40"/>
    <w:rsid w:val="00765F72"/>
    <w:rsid w:val="00776EDC"/>
    <w:rsid w:val="0078090E"/>
    <w:rsid w:val="00782878"/>
    <w:rsid w:val="00783DCE"/>
    <w:rsid w:val="00796AD2"/>
    <w:rsid w:val="007A4B21"/>
    <w:rsid w:val="007A4C67"/>
    <w:rsid w:val="007A4F63"/>
    <w:rsid w:val="007A4FE3"/>
    <w:rsid w:val="007A6B88"/>
    <w:rsid w:val="007B03D2"/>
    <w:rsid w:val="007B1341"/>
    <w:rsid w:val="007B1525"/>
    <w:rsid w:val="007B35FA"/>
    <w:rsid w:val="007B6A86"/>
    <w:rsid w:val="007B7158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07E9"/>
    <w:rsid w:val="00822103"/>
    <w:rsid w:val="0082551E"/>
    <w:rsid w:val="00830099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063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4F6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6D14"/>
    <w:rsid w:val="009327E0"/>
    <w:rsid w:val="009345FE"/>
    <w:rsid w:val="00936E57"/>
    <w:rsid w:val="0093730A"/>
    <w:rsid w:val="009417E2"/>
    <w:rsid w:val="0094279D"/>
    <w:rsid w:val="00950BBC"/>
    <w:rsid w:val="00955111"/>
    <w:rsid w:val="009572E9"/>
    <w:rsid w:val="0096155C"/>
    <w:rsid w:val="00962C14"/>
    <w:rsid w:val="009658D2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48EC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6BC0"/>
    <w:rsid w:val="00A37517"/>
    <w:rsid w:val="00A53450"/>
    <w:rsid w:val="00A54E33"/>
    <w:rsid w:val="00A559D0"/>
    <w:rsid w:val="00A56175"/>
    <w:rsid w:val="00A63941"/>
    <w:rsid w:val="00A719E7"/>
    <w:rsid w:val="00A71BC6"/>
    <w:rsid w:val="00A730A7"/>
    <w:rsid w:val="00A740E1"/>
    <w:rsid w:val="00A81003"/>
    <w:rsid w:val="00A86614"/>
    <w:rsid w:val="00A91E58"/>
    <w:rsid w:val="00A921F6"/>
    <w:rsid w:val="00A93DA7"/>
    <w:rsid w:val="00A95889"/>
    <w:rsid w:val="00A97254"/>
    <w:rsid w:val="00AA24AD"/>
    <w:rsid w:val="00AA5973"/>
    <w:rsid w:val="00AA6E1E"/>
    <w:rsid w:val="00AB175E"/>
    <w:rsid w:val="00AB2293"/>
    <w:rsid w:val="00AB455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065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30F4"/>
    <w:rsid w:val="00B83C0A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4801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50C"/>
    <w:rsid w:val="00C21D76"/>
    <w:rsid w:val="00C22092"/>
    <w:rsid w:val="00C30594"/>
    <w:rsid w:val="00C31AD9"/>
    <w:rsid w:val="00C35E19"/>
    <w:rsid w:val="00C408E1"/>
    <w:rsid w:val="00C40F83"/>
    <w:rsid w:val="00C4152E"/>
    <w:rsid w:val="00C442C6"/>
    <w:rsid w:val="00C4450D"/>
    <w:rsid w:val="00C447F3"/>
    <w:rsid w:val="00C46D14"/>
    <w:rsid w:val="00C51D67"/>
    <w:rsid w:val="00C52DE4"/>
    <w:rsid w:val="00C53C11"/>
    <w:rsid w:val="00C541F7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67"/>
    <w:rsid w:val="00CC556E"/>
    <w:rsid w:val="00CC7E2C"/>
    <w:rsid w:val="00CD1C9E"/>
    <w:rsid w:val="00CF2FB7"/>
    <w:rsid w:val="00CF6D03"/>
    <w:rsid w:val="00D01752"/>
    <w:rsid w:val="00D03BDF"/>
    <w:rsid w:val="00D03DDE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721"/>
    <w:rsid w:val="00D60318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7F1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0DCC"/>
    <w:rsid w:val="00DC1D09"/>
    <w:rsid w:val="00DC6037"/>
    <w:rsid w:val="00DC7ADB"/>
    <w:rsid w:val="00DD0DB0"/>
    <w:rsid w:val="00DD0E90"/>
    <w:rsid w:val="00DD17C0"/>
    <w:rsid w:val="00DD2AC9"/>
    <w:rsid w:val="00DE066C"/>
    <w:rsid w:val="00DE0EB7"/>
    <w:rsid w:val="00DE16C8"/>
    <w:rsid w:val="00DE4BAC"/>
    <w:rsid w:val="00DE7460"/>
    <w:rsid w:val="00DE7AB2"/>
    <w:rsid w:val="00DE7DB5"/>
    <w:rsid w:val="00DF0C1B"/>
    <w:rsid w:val="00DF5309"/>
    <w:rsid w:val="00DF55F7"/>
    <w:rsid w:val="00DF66D7"/>
    <w:rsid w:val="00DF6855"/>
    <w:rsid w:val="00E114A9"/>
    <w:rsid w:val="00E12197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2B52"/>
    <w:rsid w:val="00EE45CB"/>
    <w:rsid w:val="00EF37D1"/>
    <w:rsid w:val="00EF4B5C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421"/>
    <w:rsid w:val="00F36DEC"/>
    <w:rsid w:val="00F40400"/>
    <w:rsid w:val="00F4162E"/>
    <w:rsid w:val="00F4268D"/>
    <w:rsid w:val="00F43C01"/>
    <w:rsid w:val="00F45090"/>
    <w:rsid w:val="00F4629D"/>
    <w:rsid w:val="00F50D2C"/>
    <w:rsid w:val="00F57D13"/>
    <w:rsid w:val="00F605CE"/>
    <w:rsid w:val="00F60C95"/>
    <w:rsid w:val="00F62E8D"/>
    <w:rsid w:val="00F70494"/>
    <w:rsid w:val="00F707F7"/>
    <w:rsid w:val="00F71D9D"/>
    <w:rsid w:val="00F82870"/>
    <w:rsid w:val="00F84C9B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  <w:rsid w:val="03EC30D5"/>
    <w:rsid w:val="0AEB27B3"/>
    <w:rsid w:val="144F105B"/>
    <w:rsid w:val="555F7262"/>
    <w:rsid w:val="68522028"/>
    <w:rsid w:val="6C337CDE"/>
    <w:rsid w:val="6D53676E"/>
    <w:rsid w:val="6F6E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qFormat/>
    <w:uiPriority w:val="99"/>
    <w:rPr>
      <w:b/>
      <w:bCs/>
    </w:rPr>
  </w:style>
  <w:style w:type="paragraph" w:styleId="8">
    <w:name w:val="head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2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10">
    <w:name w:val="footer"/>
    <w:basedOn w:val="1"/>
    <w:link w:val="18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200" w:line="276" w:lineRule="auto"/>
      <w:ind w:left="708"/>
    </w:pPr>
    <w:rPr>
      <w:rFonts w:ascii="Calibri" w:hAnsi="Calibri" w:eastAsia="Times New Roman" w:cs="Times New Roman"/>
      <w:sz w:val="22"/>
      <w:lang w:eastAsia="ru-RU"/>
    </w:r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4">
    <w:name w:val="Стиль2"/>
    <w:basedOn w:val="1"/>
    <w:qFormat/>
    <w:uiPriority w:val="99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15">
    <w:name w:val="Стиль4"/>
    <w:basedOn w:val="1"/>
    <w:link w:val="16"/>
    <w:qFormat/>
    <w:uiPriority w:val="99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16">
    <w:name w:val="Стиль4 Знак"/>
    <w:link w:val="15"/>
    <w:qFormat/>
    <w:locked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7">
    <w:name w:val="Верхний колонтитул Знак"/>
    <w:basedOn w:val="2"/>
    <w:link w:val="8"/>
    <w:semiHidden/>
    <w:qFormat/>
    <w:uiPriority w:val="99"/>
    <w:rPr>
      <w:rFonts w:ascii="Times New Roman" w:hAnsi="Times New Roman"/>
      <w:sz w:val="28"/>
    </w:rPr>
  </w:style>
  <w:style w:type="character" w:customStyle="1" w:styleId="18">
    <w:name w:val="Нижний колонтитул Знак"/>
    <w:basedOn w:val="2"/>
    <w:link w:val="10"/>
    <w:semiHidden/>
    <w:qFormat/>
    <w:uiPriority w:val="99"/>
    <w:rPr>
      <w:rFonts w:ascii="Times New Roman" w:hAnsi="Times New Roman"/>
      <w:sz w:val="28"/>
    </w:rPr>
  </w:style>
  <w:style w:type="character" w:customStyle="1" w:styleId="19">
    <w:name w:val="Текст примечания Знак"/>
    <w:basedOn w:val="2"/>
    <w:link w:val="6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20">
    <w:name w:val="Тема примечания Знак"/>
    <w:basedOn w:val="19"/>
    <w:link w:val="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character" w:customStyle="1" w:styleId="21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2">
    <w:name w:val="Основной текст Знак"/>
    <w:basedOn w:val="2"/>
    <w:link w:val="9"/>
    <w:qFormat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2372</Words>
  <Characters>13527</Characters>
  <Lines>112</Lines>
  <Paragraphs>31</Paragraphs>
  <TotalTime>2</TotalTime>
  <ScaleCrop>false</ScaleCrop>
  <LinksUpToDate>false</LinksUpToDate>
  <CharactersWithSpaces>15868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2025-01-28T07:34:00Z</dcterms:created>
  <dc:creator>Administrator</dc:creator>
  <cp:lastModifiedBy>Ольга</cp:lastModifiedBy>
  <cp:lastPrinted>2025-01-27T08:39:00Z</cp:lastPrinted>
  <dcterms:modified xsi:type="dcterms:W3CDTF">2025-06-28T07:47:09Z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D2C3AE34EFE14A30A0EC3183BF5B309E_12</vt:lpwstr>
  </property>
</Properties>
</file>